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D007" w14:textId="4D742E50" w:rsidR="00EA269E" w:rsidRPr="00EA269E" w:rsidRDefault="00EA269E" w:rsidP="00EA269E">
      <w:pPr>
        <w:pStyle w:val="Titolo2"/>
        <w:jc w:val="both"/>
        <w:rPr>
          <w:rFonts w:ascii="Arial" w:hAnsi="Arial" w:cs="Arial"/>
          <w:color w:val="auto"/>
          <w:sz w:val="28"/>
          <w:szCs w:val="28"/>
        </w:rPr>
      </w:pPr>
      <w:r w:rsidRPr="00EA269E">
        <w:rPr>
          <w:rStyle w:val="Enfasigrassetto"/>
          <w:rFonts w:ascii="Arial" w:hAnsi="Arial" w:cs="Arial"/>
          <w:bCs w:val="0"/>
          <w:color w:val="auto"/>
          <w:sz w:val="28"/>
          <w:szCs w:val="28"/>
        </w:rPr>
        <w:t>III Convegno FABRE</w:t>
      </w:r>
      <w:r w:rsidR="00C47858">
        <w:rPr>
          <w:rStyle w:val="Enfasigrassetto"/>
          <w:rFonts w:ascii="Arial" w:hAnsi="Arial" w:cs="Arial"/>
          <w:bCs w:val="0"/>
          <w:color w:val="auto"/>
          <w:sz w:val="28"/>
          <w:szCs w:val="28"/>
        </w:rPr>
        <w:t xml:space="preserve"> - </w:t>
      </w:r>
      <w:r w:rsidRPr="00EA269E">
        <w:rPr>
          <w:rStyle w:val="Enfasigrassetto"/>
          <w:rFonts w:ascii="Arial" w:hAnsi="Arial" w:cs="Arial"/>
          <w:bCs w:val="0"/>
          <w:color w:val="auto"/>
          <w:sz w:val="28"/>
          <w:szCs w:val="28"/>
        </w:rPr>
        <w:t>a Roma il futuro della gestione di ponti, viadotti e gallerie</w:t>
      </w:r>
    </w:p>
    <w:p w14:paraId="73E86D9D" w14:textId="77777777" w:rsidR="00EA269E" w:rsidRPr="00EA269E" w:rsidRDefault="00EA269E" w:rsidP="00EA269E">
      <w:pPr>
        <w:pStyle w:val="NormaleWeb"/>
        <w:spacing w:line="276" w:lineRule="auto"/>
        <w:jc w:val="both"/>
        <w:rPr>
          <w:rFonts w:ascii="Arial" w:hAnsi="Arial" w:cs="Arial"/>
        </w:rPr>
      </w:pPr>
      <w:r w:rsidRPr="00EA269E">
        <w:rPr>
          <w:rStyle w:val="Enfasigrassetto"/>
          <w:rFonts w:ascii="Arial" w:hAnsi="Arial" w:cs="Arial"/>
        </w:rPr>
        <w:t>Dal 16 al 19 febbraio 2026 – Auditorium della Tecnica, Roma</w:t>
      </w:r>
    </w:p>
    <w:p w14:paraId="3931ABE2" w14:textId="1CF65E52" w:rsidR="00970DB6" w:rsidRPr="00970DB6" w:rsidRDefault="00970DB6" w:rsidP="00EA269E">
      <w:pPr>
        <w:pStyle w:val="Normale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</w:t>
      </w:r>
      <w:r w:rsidRPr="00905F46">
        <w:rPr>
          <w:rFonts w:ascii="Arial" w:hAnsi="Arial" w:cs="Arial"/>
          <w:b/>
          <w:bCs/>
        </w:rPr>
        <w:t>16</w:t>
      </w:r>
      <w:r>
        <w:rPr>
          <w:rFonts w:ascii="Arial" w:hAnsi="Arial" w:cs="Arial"/>
        </w:rPr>
        <w:t xml:space="preserve"> al </w:t>
      </w:r>
      <w:r w:rsidRPr="00905F46">
        <w:rPr>
          <w:rFonts w:ascii="Arial" w:hAnsi="Arial" w:cs="Arial"/>
          <w:b/>
          <w:bCs/>
        </w:rPr>
        <w:t>19 febbraio 2026</w:t>
      </w:r>
      <w:r>
        <w:rPr>
          <w:rFonts w:ascii="Arial" w:hAnsi="Arial" w:cs="Arial"/>
          <w:b/>
          <w:bCs/>
        </w:rPr>
        <w:t xml:space="preserve"> a Roma</w:t>
      </w:r>
      <w:r>
        <w:rPr>
          <w:rFonts w:ascii="Arial" w:hAnsi="Arial" w:cs="Arial"/>
        </w:rPr>
        <w:t>, presso l’Auditorium della Tecnica</w:t>
      </w:r>
      <w:r w:rsidR="00905F46">
        <w:rPr>
          <w:rFonts w:ascii="Arial" w:hAnsi="Arial" w:cs="Arial"/>
        </w:rPr>
        <w:t>, sede Confindustria</w:t>
      </w:r>
      <w:r>
        <w:rPr>
          <w:rFonts w:ascii="Arial" w:hAnsi="Arial" w:cs="Arial"/>
        </w:rPr>
        <w:t xml:space="preserve">, nel cuore dell’Eur, si terrà </w:t>
      </w:r>
      <w:r w:rsidRPr="00EA269E">
        <w:rPr>
          <w:rFonts w:ascii="Arial" w:hAnsi="Arial" w:cs="Arial"/>
        </w:rPr>
        <w:t xml:space="preserve">il </w:t>
      </w:r>
      <w:r w:rsidRPr="00EA269E">
        <w:rPr>
          <w:rStyle w:val="Enfasigrassetto"/>
          <w:rFonts w:ascii="Arial" w:hAnsi="Arial" w:cs="Arial"/>
        </w:rPr>
        <w:t>III Convegno FABRE – Ponti, viadotti e gallerie esistenti: ricerca, innovazione e applicazioni</w:t>
      </w:r>
      <w:r>
        <w:rPr>
          <w:rStyle w:val="Enfasigrassetto"/>
          <w:rFonts w:ascii="Arial" w:hAnsi="Arial" w:cs="Arial"/>
        </w:rPr>
        <w:t xml:space="preserve">. </w:t>
      </w:r>
      <w:r w:rsidRPr="00905F46">
        <w:rPr>
          <w:rStyle w:val="Enfasigrassetto"/>
          <w:rFonts w:ascii="Arial" w:hAnsi="Arial" w:cs="Arial"/>
          <w:b w:val="0"/>
          <w:bCs w:val="0"/>
        </w:rPr>
        <w:t>Tale convegno rappresenta un appuntamento unico, a livello nazionale e internazionale, d</w:t>
      </w:r>
      <w:r>
        <w:rPr>
          <w:rStyle w:val="Enfasigrassetto"/>
          <w:rFonts w:ascii="Arial" w:hAnsi="Arial" w:cs="Arial"/>
          <w:b w:val="0"/>
          <w:bCs w:val="0"/>
        </w:rPr>
        <w:t xml:space="preserve">i confronto e commistione tra </w:t>
      </w:r>
      <w:r w:rsidRPr="00905F46">
        <w:rPr>
          <w:rStyle w:val="Enfasigrassetto"/>
          <w:rFonts w:ascii="Arial" w:hAnsi="Arial" w:cs="Arial"/>
        </w:rPr>
        <w:t>ricerca scientifica</w:t>
      </w:r>
      <w:r>
        <w:rPr>
          <w:rStyle w:val="Enfasigrassetto"/>
          <w:rFonts w:ascii="Arial" w:hAnsi="Arial" w:cs="Arial"/>
          <w:b w:val="0"/>
          <w:bCs w:val="0"/>
        </w:rPr>
        <w:t xml:space="preserve">, </w:t>
      </w:r>
      <w:r w:rsidRPr="00905F46">
        <w:rPr>
          <w:rStyle w:val="Enfasigrassetto"/>
          <w:rFonts w:ascii="Arial" w:hAnsi="Arial" w:cs="Arial"/>
        </w:rPr>
        <w:t>tecnico-scientifica</w:t>
      </w:r>
      <w:r>
        <w:rPr>
          <w:rStyle w:val="Enfasigrassetto"/>
          <w:rFonts w:ascii="Arial" w:hAnsi="Arial" w:cs="Arial"/>
          <w:b w:val="0"/>
          <w:bCs w:val="0"/>
        </w:rPr>
        <w:t xml:space="preserve"> e </w:t>
      </w:r>
      <w:r w:rsidRPr="00905F46">
        <w:rPr>
          <w:rStyle w:val="Enfasigrassetto"/>
          <w:rFonts w:ascii="Arial" w:hAnsi="Arial" w:cs="Arial"/>
        </w:rPr>
        <w:t>tecnologica</w:t>
      </w:r>
      <w:r>
        <w:rPr>
          <w:rStyle w:val="Enfasigrassetto"/>
          <w:rFonts w:ascii="Arial" w:hAnsi="Arial" w:cs="Arial"/>
          <w:b w:val="0"/>
          <w:bCs w:val="0"/>
        </w:rPr>
        <w:t xml:space="preserve"> volta allo studio e l’analisi dei fenomeni di danneggiamento che affliggono le nostre infrastrutture, nonché alla loro gestione e riparazione.</w:t>
      </w:r>
    </w:p>
    <w:p w14:paraId="4DAF74B0" w14:textId="08C10941" w:rsidR="00EA269E" w:rsidRPr="00EA269E" w:rsidRDefault="00EA269E" w:rsidP="00EA269E">
      <w:pPr>
        <w:pStyle w:val="NormaleWeb"/>
        <w:spacing w:line="276" w:lineRule="auto"/>
        <w:jc w:val="both"/>
        <w:rPr>
          <w:rFonts w:ascii="Arial" w:hAnsi="Arial" w:cs="Arial"/>
        </w:rPr>
      </w:pPr>
      <w:r w:rsidRPr="00EA269E">
        <w:rPr>
          <w:rFonts w:ascii="Arial" w:hAnsi="Arial" w:cs="Arial"/>
        </w:rPr>
        <w:t xml:space="preserve">Il Convegno si inserisce nel solco delle </w:t>
      </w:r>
      <w:r w:rsidRPr="00EA269E">
        <w:rPr>
          <w:rStyle w:val="Enfasigrassetto"/>
          <w:rFonts w:ascii="Arial" w:hAnsi="Arial" w:cs="Arial"/>
        </w:rPr>
        <w:t>Linee Guida per la classificazione e gestione del rischio e la valutazione della sicurezza dei ponti esistenti</w:t>
      </w:r>
      <w:r w:rsidRPr="00EA269E">
        <w:rPr>
          <w:rFonts w:ascii="Arial" w:hAnsi="Arial" w:cs="Arial"/>
        </w:rPr>
        <w:t xml:space="preserve">, nonché dell’analogo approccio sviluppato per le </w:t>
      </w:r>
      <w:r w:rsidRPr="003F416A">
        <w:rPr>
          <w:rFonts w:ascii="Arial" w:hAnsi="Arial" w:cs="Arial"/>
          <w:b/>
          <w:bCs/>
        </w:rPr>
        <w:t>gallerie</w:t>
      </w:r>
      <w:r w:rsidRPr="00EA269E">
        <w:rPr>
          <w:rFonts w:ascii="Arial" w:hAnsi="Arial" w:cs="Arial"/>
        </w:rPr>
        <w:t xml:space="preserve">, che hanno introdotto un modello di gestione basato sul </w:t>
      </w:r>
      <w:r w:rsidRPr="00EA269E">
        <w:rPr>
          <w:rStyle w:val="Enfasigrassetto"/>
          <w:rFonts w:ascii="Arial" w:hAnsi="Arial" w:cs="Arial"/>
        </w:rPr>
        <w:t>rischio</w:t>
      </w:r>
      <w:r w:rsidRPr="00EA269E">
        <w:rPr>
          <w:rFonts w:ascii="Arial" w:hAnsi="Arial" w:cs="Arial"/>
        </w:rPr>
        <w:t xml:space="preserve">, sulla </w:t>
      </w:r>
      <w:r w:rsidRPr="00EA269E">
        <w:rPr>
          <w:rStyle w:val="Enfasigrassetto"/>
          <w:rFonts w:ascii="Arial" w:hAnsi="Arial" w:cs="Arial"/>
        </w:rPr>
        <w:t>visione di rete infrastrutturale</w:t>
      </w:r>
      <w:r w:rsidRPr="00EA269E">
        <w:rPr>
          <w:rFonts w:ascii="Arial" w:hAnsi="Arial" w:cs="Arial"/>
        </w:rPr>
        <w:t xml:space="preserve"> e sull’integrazione tra opere e contesto territoriale. Un cambiamento che ha favorito una conoscenza più diffusa dello stato di conservazione delle infrastrutture, </w:t>
      </w:r>
      <w:r w:rsidR="00970DB6">
        <w:rPr>
          <w:rFonts w:ascii="Arial" w:hAnsi="Arial" w:cs="Arial"/>
        </w:rPr>
        <w:t>migliori metodi di priorizzazione</w:t>
      </w:r>
      <w:r w:rsidRPr="00EA269E">
        <w:rPr>
          <w:rFonts w:ascii="Arial" w:hAnsi="Arial" w:cs="Arial"/>
        </w:rPr>
        <w:t xml:space="preserve"> degli interventi e un utilizzo più consapevole del monitoraggio e delle tecnologie avanzate.</w:t>
      </w:r>
    </w:p>
    <w:p w14:paraId="5F1C53A9" w14:textId="6074AA90" w:rsidR="00EA269E" w:rsidRPr="00EA269E" w:rsidRDefault="00EA269E" w:rsidP="00EA269E">
      <w:pPr>
        <w:pStyle w:val="NormaleWeb"/>
        <w:spacing w:line="276" w:lineRule="auto"/>
        <w:jc w:val="both"/>
        <w:rPr>
          <w:rFonts w:ascii="Arial" w:hAnsi="Arial" w:cs="Arial"/>
        </w:rPr>
      </w:pPr>
      <w:r w:rsidRPr="00EA269E">
        <w:rPr>
          <w:rFonts w:ascii="Arial" w:hAnsi="Arial" w:cs="Arial"/>
        </w:rPr>
        <w:t xml:space="preserve">In questo quadro, il </w:t>
      </w:r>
      <w:r w:rsidRPr="00EA269E">
        <w:rPr>
          <w:rStyle w:val="Enfasigrassetto"/>
          <w:rFonts w:ascii="Arial" w:hAnsi="Arial" w:cs="Arial"/>
        </w:rPr>
        <w:t>III Convegno FABRE 2026</w:t>
      </w:r>
      <w:r w:rsidRPr="00EA269E">
        <w:rPr>
          <w:rFonts w:ascii="Arial" w:hAnsi="Arial" w:cs="Arial"/>
        </w:rPr>
        <w:t xml:space="preserve"> rappresenta un’importante occasione di confronto tra </w:t>
      </w:r>
      <w:r w:rsidRPr="00EA269E">
        <w:rPr>
          <w:rStyle w:val="Enfasigrassetto"/>
          <w:rFonts w:ascii="Arial" w:hAnsi="Arial" w:cs="Arial"/>
        </w:rPr>
        <w:t>ricercatori, tecnici, gestori e istituzioni</w:t>
      </w:r>
      <w:r w:rsidRPr="00EA269E">
        <w:rPr>
          <w:rFonts w:ascii="Arial" w:hAnsi="Arial" w:cs="Arial"/>
        </w:rPr>
        <w:t xml:space="preserve">, offrendo uno spazio di dialogo sulle più recenti esperienze e innovazioni a livello nazionale e internazionale. </w:t>
      </w:r>
      <w:r w:rsidR="00F46121">
        <w:rPr>
          <w:rFonts w:ascii="Arial" w:hAnsi="Arial" w:cs="Arial"/>
        </w:rPr>
        <w:t>Alcuni dei</w:t>
      </w:r>
      <w:r w:rsidRPr="00EA269E">
        <w:rPr>
          <w:rFonts w:ascii="Arial" w:hAnsi="Arial" w:cs="Arial"/>
        </w:rPr>
        <w:t xml:space="preserve"> temi </w:t>
      </w:r>
      <w:r w:rsidR="00F46121">
        <w:rPr>
          <w:rFonts w:ascii="Arial" w:hAnsi="Arial" w:cs="Arial"/>
        </w:rPr>
        <w:t xml:space="preserve">saranno: </w:t>
      </w:r>
      <w:r w:rsidRPr="00EA269E">
        <w:rPr>
          <w:rFonts w:ascii="Arial" w:hAnsi="Arial" w:cs="Arial"/>
        </w:rPr>
        <w:t xml:space="preserve">ispezione e monitoraggio di ponti, viadotti e gallerie, diagnostica e prove sperimentali, analisi </w:t>
      </w:r>
      <w:proofErr w:type="gramStart"/>
      <w:r w:rsidRPr="00EA269E">
        <w:rPr>
          <w:rFonts w:ascii="Arial" w:hAnsi="Arial" w:cs="Arial"/>
        </w:rPr>
        <w:t>multi-rischio</w:t>
      </w:r>
      <w:proofErr w:type="gramEnd"/>
      <w:r w:rsidRPr="00EA269E">
        <w:rPr>
          <w:rFonts w:ascii="Arial" w:hAnsi="Arial" w:cs="Arial"/>
        </w:rPr>
        <w:t xml:space="preserve"> (strutturale, sismico, idraulico e geologico), resilienza delle reti infrastrutturali, modellazione strutturale, valutazione della vita residua, manutenzione predittiva, BIM, digitalizzazione e applicazioni dell’</w:t>
      </w:r>
      <w:r w:rsidRPr="00EA269E">
        <w:rPr>
          <w:rStyle w:val="Enfasigrassetto"/>
          <w:rFonts w:ascii="Arial" w:hAnsi="Arial" w:cs="Arial"/>
        </w:rPr>
        <w:t>intelligenza artificiale</w:t>
      </w:r>
      <w:r w:rsidRPr="00EA269E">
        <w:rPr>
          <w:rFonts w:ascii="Arial" w:hAnsi="Arial" w:cs="Arial"/>
        </w:rPr>
        <w:t xml:space="preserve"> per l’analisi e la gestione dei dati.</w:t>
      </w:r>
    </w:p>
    <w:p w14:paraId="5CC25E6C" w14:textId="77777777" w:rsidR="00EA269E" w:rsidRPr="00EA269E" w:rsidRDefault="00EA269E" w:rsidP="00EA269E">
      <w:pPr>
        <w:pStyle w:val="NormaleWeb"/>
        <w:spacing w:line="276" w:lineRule="auto"/>
        <w:jc w:val="both"/>
        <w:rPr>
          <w:rFonts w:ascii="Arial" w:hAnsi="Arial" w:cs="Arial"/>
        </w:rPr>
      </w:pPr>
      <w:r w:rsidRPr="00EA269E">
        <w:rPr>
          <w:rFonts w:ascii="Arial" w:hAnsi="Arial" w:cs="Arial"/>
        </w:rPr>
        <w:t xml:space="preserve">Il Convegno è organizzato dal </w:t>
      </w:r>
      <w:r w:rsidRPr="00EA269E">
        <w:rPr>
          <w:rStyle w:val="Enfasigrassetto"/>
          <w:rFonts w:ascii="Arial" w:hAnsi="Arial" w:cs="Arial"/>
        </w:rPr>
        <w:t>Consorzio FABRE</w:t>
      </w:r>
      <w:r w:rsidRPr="00EA269E">
        <w:rPr>
          <w:rFonts w:ascii="Arial" w:hAnsi="Arial" w:cs="Arial"/>
        </w:rPr>
        <w:t>, rete di eccellenza che riunisce università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proofErr w:type="gramEnd"/>
      <w:r w:rsidRPr="00EA269E">
        <w:rPr>
          <w:rFonts w:ascii="Arial" w:hAnsi="Arial" w:cs="Arial"/>
        </w:rPr>
        <w:t xml:space="preserve"> enti di ricerca impegnati nello studio, nella sicurezza e nella gestione delle infrastrutture di trasporto. Il Consorzio opera con l’obiettivo di promuovere la ricerca scientifica e il trasferimento tecnologico, favorendo il dialogo tra mondo accademico, professionale e istituzionale e contribuendo alla crescita culturale e competitiva del settore a livello nazionale e internazionale.</w:t>
      </w:r>
    </w:p>
    <w:p w14:paraId="27AD41E2" w14:textId="710D2805" w:rsidR="00EA269E" w:rsidRPr="00EA269E" w:rsidRDefault="00EA269E" w:rsidP="00EA269E">
      <w:pPr>
        <w:pStyle w:val="NormaleWeb"/>
        <w:spacing w:line="276" w:lineRule="auto"/>
        <w:jc w:val="both"/>
        <w:rPr>
          <w:rFonts w:ascii="Arial" w:hAnsi="Arial" w:cs="Arial"/>
        </w:rPr>
      </w:pPr>
      <w:r w:rsidRPr="003F416A">
        <w:rPr>
          <w:rFonts w:ascii="Arial" w:hAnsi="Arial" w:cs="Arial"/>
          <w:i/>
          <w:iCs/>
        </w:rPr>
        <w:lastRenderedPageBreak/>
        <w:t>«Il Convegno FABRE rappresenta un momento fondamentale di sintesi e confronto per tutta la comunità che si occupa di infrastrutture esistenti»</w:t>
      </w:r>
      <w:r w:rsidRPr="00EA269E">
        <w:rPr>
          <w:rFonts w:ascii="Arial" w:hAnsi="Arial" w:cs="Arial"/>
        </w:rPr>
        <w:t>, sottolinea</w:t>
      </w:r>
      <w:r w:rsidR="00741692">
        <w:rPr>
          <w:rFonts w:ascii="Arial" w:hAnsi="Arial" w:cs="Arial"/>
        </w:rPr>
        <w:t xml:space="preserve"> il prof.</w:t>
      </w:r>
      <w:r w:rsidRPr="00EA269E">
        <w:rPr>
          <w:rFonts w:ascii="Arial" w:hAnsi="Arial" w:cs="Arial"/>
        </w:rPr>
        <w:t xml:space="preserve"> </w:t>
      </w:r>
      <w:r w:rsidRPr="00EA269E">
        <w:rPr>
          <w:rStyle w:val="Enfasigrassetto"/>
          <w:rFonts w:ascii="Arial" w:hAnsi="Arial" w:cs="Arial"/>
        </w:rPr>
        <w:t>Walter Salvatore, Presidente del Consorzio FABRE</w:t>
      </w:r>
      <w:r w:rsidR="003F416A">
        <w:rPr>
          <w:rFonts w:ascii="Arial" w:hAnsi="Arial" w:cs="Arial"/>
        </w:rPr>
        <w:t>,</w:t>
      </w:r>
      <w:r w:rsidRPr="00EA269E">
        <w:rPr>
          <w:rFonts w:ascii="Arial" w:hAnsi="Arial" w:cs="Arial"/>
        </w:rPr>
        <w:t xml:space="preserve"> </w:t>
      </w:r>
      <w:r w:rsidRPr="003F416A">
        <w:rPr>
          <w:rFonts w:ascii="Arial" w:hAnsi="Arial" w:cs="Arial"/>
          <w:i/>
          <w:iCs/>
        </w:rPr>
        <w:t>«L’obiettivo è condividere conoscenze, esperienze e strumenti innovativi per una gestione sempre più consapevole, sicura e sostenibile di ponti, viadotti e gallerie, rafforzando il dialogo tra ricerca, tecnica e istituzioni in una visione di sistema e di rete»</w:t>
      </w:r>
      <w:r w:rsidRPr="00EA269E">
        <w:rPr>
          <w:rFonts w:ascii="Arial" w:hAnsi="Arial" w:cs="Arial"/>
        </w:rPr>
        <w:t>.</w:t>
      </w:r>
    </w:p>
    <w:p w14:paraId="3CC53D1D" w14:textId="40A27598" w:rsidR="00EA269E" w:rsidRPr="00EA269E" w:rsidRDefault="00EA269E" w:rsidP="00EA269E">
      <w:pPr>
        <w:pStyle w:val="NormaleWeb"/>
        <w:spacing w:line="276" w:lineRule="auto"/>
        <w:jc w:val="both"/>
        <w:rPr>
          <w:rFonts w:ascii="Arial" w:hAnsi="Arial" w:cs="Arial"/>
        </w:rPr>
      </w:pPr>
      <w:r w:rsidRPr="00EA269E">
        <w:rPr>
          <w:rFonts w:ascii="Arial" w:hAnsi="Arial" w:cs="Arial"/>
        </w:rPr>
        <w:t>La sede del Convegno, l’</w:t>
      </w:r>
      <w:r w:rsidRPr="00EA269E">
        <w:rPr>
          <w:rStyle w:val="Enfasigrassetto"/>
          <w:rFonts w:ascii="Arial" w:hAnsi="Arial" w:cs="Arial"/>
        </w:rPr>
        <w:t>Auditorium della Tecnica</w:t>
      </w:r>
      <w:r w:rsidR="00741692">
        <w:rPr>
          <w:rStyle w:val="Enfasigrassetto"/>
          <w:rFonts w:ascii="Arial" w:hAnsi="Arial" w:cs="Arial"/>
        </w:rPr>
        <w:t xml:space="preserve"> di Roma</w:t>
      </w:r>
      <w:r w:rsidRPr="00EA269E">
        <w:rPr>
          <w:rFonts w:ascii="Arial" w:hAnsi="Arial" w:cs="Arial"/>
        </w:rPr>
        <w:t>,</w:t>
      </w:r>
      <w:r w:rsidR="003F416A">
        <w:rPr>
          <w:rFonts w:ascii="Arial" w:hAnsi="Arial" w:cs="Arial"/>
        </w:rPr>
        <w:t xml:space="preserve"> sede di Confindustria,</w:t>
      </w:r>
      <w:r w:rsidRPr="00EA269E">
        <w:rPr>
          <w:rFonts w:ascii="Arial" w:hAnsi="Arial" w:cs="Arial"/>
        </w:rPr>
        <w:t xml:space="preserve"> è una struttura congressuale d</w:t>
      </w:r>
      <w:r w:rsidR="003F416A">
        <w:rPr>
          <w:rFonts w:ascii="Arial" w:hAnsi="Arial" w:cs="Arial"/>
        </w:rPr>
        <w:t>’</w:t>
      </w:r>
      <w:r w:rsidRPr="00EA269E">
        <w:rPr>
          <w:rFonts w:ascii="Arial" w:hAnsi="Arial" w:cs="Arial"/>
        </w:rPr>
        <w:t>eccellenza</w:t>
      </w:r>
      <w:r w:rsidR="003F416A">
        <w:rPr>
          <w:rFonts w:ascii="Arial" w:hAnsi="Arial" w:cs="Arial"/>
        </w:rPr>
        <w:t>,</w:t>
      </w:r>
      <w:r w:rsidRPr="00EA269E">
        <w:rPr>
          <w:rFonts w:ascii="Arial" w:hAnsi="Arial" w:cs="Arial"/>
        </w:rPr>
        <w:t xml:space="preserve"> dotata di spazi modulari e tecnologie audio-video di ultima generazione, in grado di ospitare sessioni plenarie, incontri tecnici e momenti di confronto in un contesto di alto profilo.</w:t>
      </w:r>
    </w:p>
    <w:p w14:paraId="75C65C58" w14:textId="77777777" w:rsidR="002921F9" w:rsidRPr="00EA269E" w:rsidRDefault="00021FC2" w:rsidP="00EA269E">
      <w:pPr>
        <w:jc w:val="both"/>
        <w:rPr>
          <w:rFonts w:ascii="Arial" w:hAnsi="Arial" w:cs="Arial"/>
          <w:b/>
          <w:sz w:val="24"/>
          <w:szCs w:val="24"/>
        </w:rPr>
      </w:pPr>
      <w:r w:rsidRPr="00EA269E">
        <w:rPr>
          <w:rFonts w:ascii="Arial" w:hAnsi="Arial" w:cs="Arial"/>
          <w:b/>
          <w:sz w:val="24"/>
          <w:szCs w:val="24"/>
        </w:rPr>
        <w:t>Per informazioni</w:t>
      </w:r>
    </w:p>
    <w:p w14:paraId="55D1A1DD" w14:textId="77777777" w:rsidR="002921F9" w:rsidRPr="00EA269E" w:rsidRDefault="002921F9" w:rsidP="00EA26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269E">
        <w:rPr>
          <w:rFonts w:ascii="Arial" w:hAnsi="Arial" w:cs="Arial"/>
          <w:i/>
          <w:sz w:val="24"/>
          <w:szCs w:val="24"/>
        </w:rPr>
        <w:t>Segreteria Convegno e Contatti</w:t>
      </w:r>
      <w:r w:rsidR="00021FC2" w:rsidRPr="00EA269E">
        <w:rPr>
          <w:rFonts w:ascii="Arial" w:hAnsi="Arial" w:cs="Arial"/>
          <w:sz w:val="24"/>
          <w:szCs w:val="24"/>
        </w:rPr>
        <w:t xml:space="preserve">: </w:t>
      </w:r>
      <w:r w:rsidRPr="00EA269E">
        <w:rPr>
          <w:rFonts w:ascii="Arial" w:hAnsi="Arial" w:cs="Arial"/>
          <w:sz w:val="24"/>
          <w:szCs w:val="24"/>
        </w:rPr>
        <w:t>Virginia Risaliti - Consorzio FABRE</w:t>
      </w:r>
    </w:p>
    <w:p w14:paraId="663B8BE6" w14:textId="77777777" w:rsidR="002921F9" w:rsidRPr="00905F46" w:rsidRDefault="002921F9" w:rsidP="00EA269E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905F46">
        <w:rPr>
          <w:rFonts w:ascii="Arial" w:hAnsi="Arial" w:cs="Arial"/>
          <w:sz w:val="24"/>
          <w:szCs w:val="24"/>
          <w:lang w:val="fr-FR"/>
        </w:rPr>
        <w:t>Email:</w:t>
      </w:r>
      <w:proofErr w:type="gramEnd"/>
      <w:r w:rsidRPr="00905F46">
        <w:rPr>
          <w:rFonts w:ascii="Arial" w:hAnsi="Arial" w:cs="Arial"/>
          <w:sz w:val="24"/>
          <w:szCs w:val="24"/>
          <w:lang w:val="fr-FR"/>
        </w:rPr>
        <w:t xml:space="preserve"> </w:t>
      </w:r>
      <w:r w:rsidR="00021FC2" w:rsidRPr="00905F46">
        <w:rPr>
          <w:rFonts w:ascii="Arial" w:hAnsi="Arial" w:cs="Arial"/>
          <w:sz w:val="24"/>
          <w:szCs w:val="24"/>
          <w:lang w:val="fr-FR"/>
        </w:rPr>
        <w:t xml:space="preserve">virginiarisaliti@consorziofabre.it - </w:t>
      </w:r>
      <w:r w:rsidRPr="00905F46">
        <w:rPr>
          <w:rFonts w:ascii="Arial" w:hAnsi="Arial" w:cs="Arial"/>
          <w:sz w:val="24"/>
          <w:szCs w:val="24"/>
          <w:lang w:val="fr-FR"/>
        </w:rPr>
        <w:t>Cell. 3382229446</w:t>
      </w:r>
    </w:p>
    <w:p w14:paraId="1572F6FC" w14:textId="77777777" w:rsidR="002921F9" w:rsidRPr="00EA269E" w:rsidRDefault="002921F9" w:rsidP="00EA26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269E">
        <w:rPr>
          <w:rFonts w:ascii="Arial" w:hAnsi="Arial" w:cs="Arial"/>
          <w:i/>
          <w:sz w:val="24"/>
          <w:szCs w:val="24"/>
        </w:rPr>
        <w:t>Segreteria Scientifica</w:t>
      </w:r>
      <w:r w:rsidR="00021FC2" w:rsidRPr="00EA269E">
        <w:rPr>
          <w:rFonts w:ascii="Arial" w:hAnsi="Arial" w:cs="Arial"/>
          <w:sz w:val="24"/>
          <w:szCs w:val="24"/>
        </w:rPr>
        <w:t xml:space="preserve">: </w:t>
      </w:r>
      <w:r w:rsidRPr="00EA269E">
        <w:rPr>
          <w:rFonts w:ascii="Arial" w:hAnsi="Arial" w:cs="Arial"/>
          <w:sz w:val="24"/>
          <w:szCs w:val="24"/>
        </w:rPr>
        <w:t>Agnese Natali - Università d Pisa</w:t>
      </w:r>
    </w:p>
    <w:p w14:paraId="7679E1C2" w14:textId="77777777" w:rsidR="00F57922" w:rsidRPr="00905F46" w:rsidRDefault="002921F9" w:rsidP="00EA269E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905F46">
        <w:rPr>
          <w:rFonts w:ascii="Arial" w:hAnsi="Arial" w:cs="Arial"/>
          <w:sz w:val="24"/>
          <w:szCs w:val="24"/>
          <w:lang w:val="fr-FR"/>
        </w:rPr>
        <w:t>Email:</w:t>
      </w:r>
      <w:proofErr w:type="gramEnd"/>
      <w:r w:rsidRPr="00905F46">
        <w:rPr>
          <w:rFonts w:ascii="Arial" w:hAnsi="Arial" w:cs="Arial"/>
          <w:sz w:val="24"/>
          <w:szCs w:val="24"/>
          <w:lang w:val="fr-FR"/>
        </w:rPr>
        <w:t xml:space="preserve"> </w:t>
      </w:r>
      <w:r w:rsidR="00021FC2" w:rsidRPr="00905F46">
        <w:rPr>
          <w:rFonts w:ascii="Arial" w:hAnsi="Arial" w:cs="Arial"/>
          <w:sz w:val="24"/>
          <w:szCs w:val="24"/>
          <w:lang w:val="fr-FR"/>
        </w:rPr>
        <w:t xml:space="preserve">segreteria.scientifica@consorziofabre.it - </w:t>
      </w:r>
      <w:r w:rsidRPr="00905F46">
        <w:rPr>
          <w:rFonts w:ascii="Arial" w:hAnsi="Arial" w:cs="Arial"/>
          <w:sz w:val="24"/>
          <w:szCs w:val="24"/>
          <w:lang w:val="fr-FR"/>
        </w:rPr>
        <w:t>Cell. 0502218246</w:t>
      </w:r>
    </w:p>
    <w:p w14:paraId="3CD6C2DE" w14:textId="54F14C95" w:rsidR="00741692" w:rsidRPr="00C47858" w:rsidRDefault="00741692" w:rsidP="00EA269E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sectPr w:rsidR="00741692" w:rsidRPr="00C47858" w:rsidSect="007B2F63">
      <w:headerReference w:type="even" r:id="rId6"/>
      <w:headerReference w:type="default" r:id="rId7"/>
      <w:headerReference w:type="first" r:id="rId8"/>
      <w:pgSz w:w="11906" w:h="16838"/>
      <w:pgMar w:top="2525" w:right="1701" w:bottom="2410" w:left="1134" w:header="426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014F" w14:textId="77777777" w:rsidR="00633D65" w:rsidRDefault="00633D65" w:rsidP="00137438">
      <w:pPr>
        <w:spacing w:after="0" w:line="240" w:lineRule="auto"/>
      </w:pPr>
      <w:r>
        <w:separator/>
      </w:r>
    </w:p>
  </w:endnote>
  <w:endnote w:type="continuationSeparator" w:id="0">
    <w:p w14:paraId="09181382" w14:textId="77777777" w:rsidR="00633D65" w:rsidRDefault="00633D65" w:rsidP="0013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11C3" w14:textId="77777777" w:rsidR="00633D65" w:rsidRDefault="00633D65" w:rsidP="00137438">
      <w:pPr>
        <w:spacing w:after="0" w:line="240" w:lineRule="auto"/>
      </w:pPr>
      <w:r>
        <w:separator/>
      </w:r>
    </w:p>
  </w:footnote>
  <w:footnote w:type="continuationSeparator" w:id="0">
    <w:p w14:paraId="3D19AAFD" w14:textId="77777777" w:rsidR="00633D65" w:rsidRDefault="00633D65" w:rsidP="0013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990C" w14:textId="77777777" w:rsidR="00137438" w:rsidRDefault="00000000">
    <w:pPr>
      <w:pStyle w:val="Intestazione"/>
    </w:pPr>
    <w:r>
      <w:rPr>
        <w:noProof/>
        <w:lang w:eastAsia="it-IT" w:bidi="ar-SA"/>
      </w:rPr>
      <w:pict w14:anchorId="008F4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038797" o:spid="_x0000_s1068" type="#_x0000_t75" style="position:absolute;margin-left:0;margin-top:0;width:420.35pt;height:594.55pt;z-index:-251657216;mso-position-horizontal:center;mso-position-horizontal-relative:margin;mso-position-vertical:center;mso-position-vertical-relative:margin" o:allowincell="f">
          <v:imagedata r:id="rId1" o:title="Carta intestata FABRE - 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B35E" w14:textId="77777777" w:rsidR="00137438" w:rsidRDefault="00000000">
    <w:pPr>
      <w:pStyle w:val="Intestazione"/>
    </w:pPr>
    <w:r>
      <w:rPr>
        <w:noProof/>
        <w:lang w:eastAsia="it-IT" w:bidi="ar-SA"/>
      </w:rPr>
      <w:pict w14:anchorId="13F67F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038798" o:spid="_x0000_s1069" type="#_x0000_t75" style="position:absolute;margin-left:-56.6pt;margin-top:-126.1pt;width:594.35pt;height:840.65pt;z-index:-251656192;mso-position-horizontal-relative:margin;mso-position-vertical-relative:margin" o:allowincell="f">
          <v:imagedata r:id="rId1" o:title="Carta intestata FABRE - 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6336" w14:textId="77777777" w:rsidR="00137438" w:rsidRDefault="00000000">
    <w:pPr>
      <w:pStyle w:val="Intestazione"/>
    </w:pPr>
    <w:r>
      <w:rPr>
        <w:noProof/>
        <w:lang w:eastAsia="it-IT" w:bidi="ar-SA"/>
      </w:rPr>
      <w:pict w14:anchorId="7295F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038796" o:spid="_x0000_s1067" type="#_x0000_t75" style="position:absolute;margin-left:0;margin-top:0;width:420.35pt;height:594.55pt;z-index:-251658240;mso-position-horizontal:center;mso-position-horizontal-relative:margin;mso-position-vertical:center;mso-position-vertical-relative:margin" o:allowincell="f">
          <v:imagedata r:id="rId1" o:title="Carta intestata FABRE - IS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2MDM0MDQ3MTMwNTRQ0lEKTi0uzszPAykwqgUAUzqxGCwAAAA="/>
  </w:docVars>
  <w:rsids>
    <w:rsidRoot w:val="00137438"/>
    <w:rsid w:val="00021FC2"/>
    <w:rsid w:val="00050300"/>
    <w:rsid w:val="00084937"/>
    <w:rsid w:val="00097E35"/>
    <w:rsid w:val="000F3B55"/>
    <w:rsid w:val="001216C1"/>
    <w:rsid w:val="001263ED"/>
    <w:rsid w:val="00137438"/>
    <w:rsid w:val="00215E5B"/>
    <w:rsid w:val="002921F9"/>
    <w:rsid w:val="002F0A4B"/>
    <w:rsid w:val="0031234F"/>
    <w:rsid w:val="003442EE"/>
    <w:rsid w:val="00370F15"/>
    <w:rsid w:val="003A7069"/>
    <w:rsid w:val="003E0F8E"/>
    <w:rsid w:val="003F416A"/>
    <w:rsid w:val="0042714A"/>
    <w:rsid w:val="00487733"/>
    <w:rsid w:val="004E5637"/>
    <w:rsid w:val="0052074A"/>
    <w:rsid w:val="00633D65"/>
    <w:rsid w:val="00642386"/>
    <w:rsid w:val="0064506D"/>
    <w:rsid w:val="006F15E4"/>
    <w:rsid w:val="00741692"/>
    <w:rsid w:val="007B2F63"/>
    <w:rsid w:val="00871CB4"/>
    <w:rsid w:val="008B0C6A"/>
    <w:rsid w:val="00905F46"/>
    <w:rsid w:val="00970DB6"/>
    <w:rsid w:val="00AC40D0"/>
    <w:rsid w:val="00B70B45"/>
    <w:rsid w:val="00BE4A95"/>
    <w:rsid w:val="00C47858"/>
    <w:rsid w:val="00D67526"/>
    <w:rsid w:val="00D84A0E"/>
    <w:rsid w:val="00DB5413"/>
    <w:rsid w:val="00EA269E"/>
    <w:rsid w:val="00F019E5"/>
    <w:rsid w:val="00F3133B"/>
    <w:rsid w:val="00F432E7"/>
    <w:rsid w:val="00F46121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F01F"/>
  <w15:docId w15:val="{E9448335-7073-4ED2-A3E8-C11A7ABA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1F9"/>
    <w:pPr>
      <w:keepNext/>
      <w:keepLines/>
      <w:spacing w:before="40" w:after="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Titolo3">
    <w:name w:val="heading 3"/>
    <w:basedOn w:val="Normale"/>
    <w:link w:val="Titolo3Carattere"/>
    <w:uiPriority w:val="9"/>
    <w:qFormat/>
    <w:rsid w:val="00642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F15E4"/>
    <w:rPr>
      <w:color w:val="FF000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7438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438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137438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438"/>
    <w:rPr>
      <w:rFonts w:cs="Mangal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2386"/>
    <w:rPr>
      <w:rFonts w:ascii="Times New Roman" w:eastAsia="Times New Roman" w:hAnsi="Times New Roman" w:cs="Times New Roman"/>
      <w:b/>
      <w:bCs/>
      <w:sz w:val="27"/>
      <w:szCs w:val="27"/>
      <w:lang w:eastAsia="it-IT" w:bidi="ar-SA"/>
    </w:rPr>
  </w:style>
  <w:style w:type="paragraph" w:styleId="NormaleWeb">
    <w:name w:val="Normal (Web)"/>
    <w:basedOn w:val="Normale"/>
    <w:uiPriority w:val="99"/>
    <w:semiHidden/>
    <w:unhideWhenUsed/>
    <w:rsid w:val="0064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B4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B45"/>
    <w:rPr>
      <w:rFonts w:ascii="Tahoma" w:hAnsi="Tahoma" w:cs="Mangal"/>
      <w:sz w:val="16"/>
      <w:szCs w:val="1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1F9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styleId="Enfasigrassetto">
    <w:name w:val="Strong"/>
    <w:basedOn w:val="Carpredefinitoparagrafo"/>
    <w:uiPriority w:val="22"/>
    <w:qFormat/>
    <w:rsid w:val="00EA269E"/>
    <w:rPr>
      <w:b/>
      <w:bCs/>
    </w:rPr>
  </w:style>
  <w:style w:type="paragraph" w:styleId="Revisione">
    <w:name w:val="Revision"/>
    <w:hidden/>
    <w:uiPriority w:val="99"/>
    <w:semiHidden/>
    <w:rsid w:val="00970DB6"/>
    <w:pPr>
      <w:spacing w:after="0" w:line="240" w:lineRule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0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3557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584035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66135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2196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1268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22050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0085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968507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72822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Agnese Natali</cp:lastModifiedBy>
  <cp:revision>4</cp:revision>
  <cp:lastPrinted>2022-10-15T08:37:00Z</cp:lastPrinted>
  <dcterms:created xsi:type="dcterms:W3CDTF">2026-02-11T17:56:00Z</dcterms:created>
  <dcterms:modified xsi:type="dcterms:W3CDTF">2026-02-12T18:30:00Z</dcterms:modified>
</cp:coreProperties>
</file>